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F8" w:rsidRPr="003F43DF" w:rsidRDefault="008239F8">
      <w:pPr>
        <w:rPr>
          <w:rFonts w:ascii="Times New Roman" w:hAnsi="Times New Roman" w:cs="Times New Roman"/>
          <w:b/>
          <w:sz w:val="24"/>
          <w:szCs w:val="24"/>
        </w:rPr>
      </w:pPr>
      <w:r w:rsidRPr="003F43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РАЗМИНКА В ДВЖЕНИИ</w:t>
      </w:r>
      <w:bookmarkStart w:id="0" w:name="_GoBack"/>
      <w:bookmarkEnd w:id="0"/>
    </w:p>
    <w:p w:rsidR="008239F8" w:rsidRPr="003F43DF" w:rsidRDefault="008239F8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Стандартное начало подготовительной части урока физической культуры предполагает ходьбу и бег в колонне по одному с последующим перестроением для выполнения общеразвивающих упражнений. Но для большей плотности, разнообразия и эмоциональности урока полезно использовать также разминку в движении. Такая форма занятий требует значительной выносливости школьников, но учитель всегда может регулировать длительность и темп выполнения упражнений.</w:t>
      </w:r>
    </w:p>
    <w:p w:rsidR="008239F8" w:rsidRPr="003F43DF" w:rsidRDefault="008239F8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Разминка в движении, </w:t>
      </w:r>
      <w:r w:rsidR="00F61E6B" w:rsidRPr="003F43DF">
        <w:rPr>
          <w:rFonts w:ascii="Times New Roman" w:hAnsi="Times New Roman" w:cs="Times New Roman"/>
          <w:sz w:val="24"/>
          <w:szCs w:val="24"/>
        </w:rPr>
        <w:t>не исключающая в дальнейшем упражнения на месте</w:t>
      </w:r>
      <w:r w:rsidR="00F41756" w:rsidRPr="003F43DF">
        <w:rPr>
          <w:rFonts w:ascii="Times New Roman" w:hAnsi="Times New Roman" w:cs="Times New Roman"/>
          <w:sz w:val="24"/>
          <w:szCs w:val="24"/>
        </w:rPr>
        <w:t>, опробовалась нами при занятиях с детьми разных возрастов: в детском саду, в школе, на спортивных секциях и тренировочных сборов. Контроль за состоянием занимающихся осуществляется визуально, а также измерениями пульса и давления.</w:t>
      </w:r>
    </w:p>
    <w:p w:rsidR="00F41756" w:rsidRPr="003F43DF" w:rsidRDefault="00F41756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Каждый учитель легко определит уровень допустимой нагрузки для учеников разного возраста, проведя несколько раз разминку в движении. По нашим наблюдениям, частота пульса учащихся: </w:t>
      </w:r>
    </w:p>
    <w:p w:rsidR="00F41756" w:rsidRPr="003F43DF" w:rsidRDefault="00F41756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- 1-2 классов не должна превышать 114-120 уд / мин</w:t>
      </w:r>
    </w:p>
    <w:p w:rsidR="00F41756" w:rsidRPr="003F43DF" w:rsidRDefault="00F41756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- 3-4 классов не должна превышать </w:t>
      </w:r>
      <w:r w:rsidR="00457572" w:rsidRPr="003F43DF">
        <w:rPr>
          <w:rFonts w:ascii="Times New Roman" w:hAnsi="Times New Roman" w:cs="Times New Roman"/>
          <w:sz w:val="24"/>
          <w:szCs w:val="24"/>
        </w:rPr>
        <w:t>120-126 уд / мин</w:t>
      </w:r>
    </w:p>
    <w:p w:rsidR="00457572" w:rsidRPr="003F43DF" w:rsidRDefault="00457572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- 5-6 классов не должна превышать 132 уд / мин</w:t>
      </w:r>
    </w:p>
    <w:p w:rsidR="00457572" w:rsidRPr="003F43DF" w:rsidRDefault="00457572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- 7-8 классов не должна превышать 138 уд / мин</w:t>
      </w:r>
    </w:p>
    <w:p w:rsidR="00457572" w:rsidRPr="003F43DF" w:rsidRDefault="00457572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Ученикам 9-11 классов частоту пульса желательно держать в границах 138-156 уд / мин.</w:t>
      </w:r>
    </w:p>
    <w:p w:rsidR="00457572" w:rsidRPr="003F43DF" w:rsidRDefault="00457572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На занятиях в спортивных секциях с подготовленными учениками старших классов следует иметь в виду, что частота пульса у них может подниматься до 164 уд / мин. Проводить замеры удобнее всего за 10 сек, умножив потом результат на 6.</w:t>
      </w:r>
    </w:p>
    <w:p w:rsidR="00457572" w:rsidRPr="003F43DF" w:rsidRDefault="00457572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Все предлагаемые упражнения хорошо известны, мы только разбили их на группы, из которых каждый учитель может составить комплекс для конкретного урока.</w:t>
      </w:r>
    </w:p>
    <w:p w:rsidR="00457572" w:rsidRPr="003F43DF" w:rsidRDefault="00457572" w:rsidP="008239F8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Разминка в движении начинается с маршировки в колонне по одному или по два, с ходьбы на носках</w:t>
      </w:r>
      <w:r w:rsidR="00196C84" w:rsidRPr="003F43DF">
        <w:rPr>
          <w:rFonts w:ascii="Times New Roman" w:hAnsi="Times New Roman" w:cs="Times New Roman"/>
          <w:sz w:val="24"/>
          <w:szCs w:val="24"/>
        </w:rPr>
        <w:t>, на пятках, на внешней стороне стопы. Использовать ли на одном уроке все эти упражнения или же выбрать некоторые из них, решает учитель.</w:t>
      </w:r>
      <w:r w:rsidR="00E16FEE" w:rsidRPr="003F43DF">
        <w:rPr>
          <w:rFonts w:ascii="Times New Roman" w:hAnsi="Times New Roman" w:cs="Times New Roman"/>
          <w:sz w:val="24"/>
          <w:szCs w:val="24"/>
        </w:rPr>
        <w:t xml:space="preserve"> Комплекс составляют таким образом, чтобы беговые упражнения чередовались со спокойной ходьбой</w:t>
      </w:r>
      <w:r w:rsidR="00EC4283" w:rsidRPr="003F43DF">
        <w:rPr>
          <w:rFonts w:ascii="Times New Roman" w:hAnsi="Times New Roman" w:cs="Times New Roman"/>
          <w:sz w:val="24"/>
          <w:szCs w:val="24"/>
        </w:rPr>
        <w:t>,</w:t>
      </w:r>
      <w:r w:rsidR="00E16FEE" w:rsidRPr="003F43DF">
        <w:rPr>
          <w:rFonts w:ascii="Times New Roman" w:hAnsi="Times New Roman" w:cs="Times New Roman"/>
          <w:sz w:val="24"/>
          <w:szCs w:val="24"/>
        </w:rPr>
        <w:t xml:space="preserve"> и чтобы после отдыха в 10-15 сек, выполнить упражнения для развития мышц рук, как более простые и позволяющие восстановить дыхание.</w:t>
      </w:r>
    </w:p>
    <w:p w:rsidR="00E16FEE" w:rsidRPr="003F43DF" w:rsidRDefault="00E16FEE" w:rsidP="00E16F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F43DF">
        <w:rPr>
          <w:rFonts w:ascii="Times New Roman" w:hAnsi="Times New Roman" w:cs="Times New Roman"/>
          <w:b/>
          <w:sz w:val="24"/>
          <w:szCs w:val="24"/>
        </w:rPr>
        <w:t>УПРАЖНЕНИЯ В ХОДЬБЕ.</w:t>
      </w:r>
    </w:p>
    <w:p w:rsidR="00116CF0" w:rsidRPr="003F43DF" w:rsidRDefault="00116CF0" w:rsidP="00116C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6FEE" w:rsidRPr="003F43DF" w:rsidRDefault="00E16FEE" w:rsidP="00E16F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F43D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3F43DF">
        <w:rPr>
          <w:rFonts w:ascii="Times New Roman" w:hAnsi="Times New Roman" w:cs="Times New Roman"/>
          <w:b/>
          <w:i/>
          <w:sz w:val="24"/>
          <w:szCs w:val="24"/>
        </w:rPr>
        <w:t>Для развития мышц плечевого пояса</w:t>
      </w:r>
    </w:p>
    <w:p w:rsidR="00E16FEE" w:rsidRPr="003F43DF" w:rsidRDefault="00E16FEE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1.</w:t>
      </w:r>
      <w:r w:rsidRPr="003F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3DF">
        <w:rPr>
          <w:rFonts w:ascii="Times New Roman" w:hAnsi="Times New Roman" w:cs="Times New Roman"/>
          <w:sz w:val="24"/>
          <w:szCs w:val="24"/>
        </w:rPr>
        <w:t>Хлопки над головой, руки вниз.</w:t>
      </w:r>
    </w:p>
    <w:p w:rsidR="00E16FEE" w:rsidRPr="003F43DF" w:rsidRDefault="00E16FEE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2. Три пружинистых рывка руками вверх-назад, руки вниз.</w:t>
      </w:r>
    </w:p>
    <w:p w:rsidR="00EC4283" w:rsidRPr="003F43DF" w:rsidRDefault="00EC4283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3. Одна рука вверх. Рывок руками назад с последующей сменой позиции рук.</w:t>
      </w:r>
    </w:p>
    <w:p w:rsidR="00EC4283" w:rsidRPr="003F43DF" w:rsidRDefault="00EC4283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4. то же. Четыре рывка руками назад с последующей сменой позиции рук.</w:t>
      </w:r>
    </w:p>
    <w:p w:rsidR="00EC4283" w:rsidRPr="003F43DF" w:rsidRDefault="00EC4283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5. Три пружинящих рывка прямыми руками в стороны (кисти рук чуть выше плеч), руки вниз.</w:t>
      </w:r>
    </w:p>
    <w:p w:rsidR="00EC4283" w:rsidRPr="003F43DF" w:rsidRDefault="00EC4283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6. </w:t>
      </w:r>
      <w:r w:rsidR="00860EE5" w:rsidRPr="003F43DF">
        <w:rPr>
          <w:rFonts w:ascii="Times New Roman" w:hAnsi="Times New Roman" w:cs="Times New Roman"/>
          <w:sz w:val="24"/>
          <w:szCs w:val="24"/>
        </w:rPr>
        <w:t>Руки в стороны. Скрестным движением рук перед грудью обнять себя за плечи (локти чуть выше плеч), руки в стороны.</w:t>
      </w:r>
    </w:p>
    <w:p w:rsidR="00860EE5" w:rsidRPr="003F43DF" w:rsidRDefault="00860EE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7. Руки к плечам. Четыре вращения руками вперед, четыре-назад.</w:t>
      </w:r>
    </w:p>
    <w:p w:rsidR="00860EE5" w:rsidRPr="003F43DF" w:rsidRDefault="00860EE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lastRenderedPageBreak/>
        <w:t>8. Четыре вращения вперед и назад прямыми руками.</w:t>
      </w:r>
    </w:p>
    <w:p w:rsidR="00860EE5" w:rsidRPr="003F43DF" w:rsidRDefault="00860EE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9. Руки вперед. Четыре вращения предплечьями вперед, четыре назад.</w:t>
      </w:r>
    </w:p>
    <w:p w:rsidR="00860EE5" w:rsidRPr="003F43DF" w:rsidRDefault="00860EE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10. Руки в стороны. </w:t>
      </w:r>
      <w:r w:rsidR="00624677" w:rsidRPr="003F43DF">
        <w:rPr>
          <w:rFonts w:ascii="Times New Roman" w:hAnsi="Times New Roman" w:cs="Times New Roman"/>
          <w:sz w:val="24"/>
          <w:szCs w:val="24"/>
        </w:rPr>
        <w:t>Четыре вращения сжатыми в кулаки кистями вперед, четыре-назад.</w:t>
      </w:r>
    </w:p>
    <w:p w:rsidR="00F15617" w:rsidRPr="003F43DF" w:rsidRDefault="00624677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11. </w:t>
      </w:r>
      <w:r w:rsidR="00F15617" w:rsidRPr="003F43DF">
        <w:rPr>
          <w:rFonts w:ascii="Times New Roman" w:hAnsi="Times New Roman" w:cs="Times New Roman"/>
          <w:sz w:val="24"/>
          <w:szCs w:val="24"/>
        </w:rPr>
        <w:t>руки перед грудью. Одноименные пальцы правой и левой руки упираются друг в друга («ШАЛАШИК»). Три пружинящих приближения ладоней друг к другу. На счет «4» - встряхнуть кистями.</w:t>
      </w:r>
    </w:p>
    <w:p w:rsidR="00F15617" w:rsidRPr="003F43DF" w:rsidRDefault="00F15617" w:rsidP="00E16F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617" w:rsidRPr="003F43DF" w:rsidRDefault="00F15617" w:rsidP="00E16F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F43DF">
        <w:rPr>
          <w:rFonts w:ascii="Times New Roman" w:hAnsi="Times New Roman" w:cs="Times New Roman"/>
          <w:b/>
          <w:sz w:val="24"/>
          <w:szCs w:val="24"/>
        </w:rPr>
        <w:t>Б.</w:t>
      </w:r>
      <w:r w:rsidRPr="003F43DF">
        <w:rPr>
          <w:rFonts w:ascii="Times New Roman" w:hAnsi="Times New Roman" w:cs="Times New Roman"/>
          <w:b/>
          <w:i/>
          <w:sz w:val="24"/>
          <w:szCs w:val="24"/>
        </w:rPr>
        <w:t xml:space="preserve"> Для мышц туловища</w:t>
      </w:r>
    </w:p>
    <w:p w:rsidR="00F15617" w:rsidRPr="003F43DF" w:rsidRDefault="00F15617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1. Два шага, два пружинящих наклона вперед.</w:t>
      </w:r>
    </w:p>
    <w:p w:rsidR="00F15617" w:rsidRPr="003F43DF" w:rsidRDefault="00F15617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2. Руки перед грудью, хватом за пальцы. Повороты в сторону впереди поставленной ноги (локти чуть выше плеч).</w:t>
      </w:r>
    </w:p>
    <w:p w:rsidR="00F15617" w:rsidRPr="003F43DF" w:rsidRDefault="00F15617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3. То же, но руки за головой.</w:t>
      </w:r>
    </w:p>
    <w:p w:rsidR="00F15617" w:rsidRPr="003F43DF" w:rsidRDefault="00F15617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4</w:t>
      </w:r>
      <w:r w:rsidR="003107D0" w:rsidRPr="003F43DF">
        <w:rPr>
          <w:rFonts w:ascii="Times New Roman" w:hAnsi="Times New Roman" w:cs="Times New Roman"/>
          <w:sz w:val="24"/>
          <w:szCs w:val="24"/>
        </w:rPr>
        <w:t xml:space="preserve"> То же, но руки над головой, хватом за пальцы.</w:t>
      </w:r>
    </w:p>
    <w:p w:rsidR="003107D0" w:rsidRPr="003F43DF" w:rsidRDefault="003107D0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5. </w:t>
      </w:r>
      <w:r w:rsidR="00116CF0" w:rsidRPr="003F43DF">
        <w:rPr>
          <w:rFonts w:ascii="Times New Roman" w:hAnsi="Times New Roman" w:cs="Times New Roman"/>
          <w:sz w:val="24"/>
          <w:szCs w:val="24"/>
        </w:rPr>
        <w:t>Одна рука вверх. Наклон в сторону впереди стоящей ноги ( рука помогает выполнить более глубокий наклон).</w:t>
      </w:r>
    </w:p>
    <w:p w:rsidR="00116CF0" w:rsidRPr="003F43DF" w:rsidRDefault="00116CF0" w:rsidP="00E16F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CF0" w:rsidRPr="003F43DF" w:rsidRDefault="00116CF0" w:rsidP="00E16F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F43D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3F43DF">
        <w:rPr>
          <w:rFonts w:ascii="Times New Roman" w:hAnsi="Times New Roman" w:cs="Times New Roman"/>
          <w:b/>
          <w:i/>
          <w:sz w:val="24"/>
          <w:szCs w:val="24"/>
        </w:rPr>
        <w:t>Для мышц ног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1. два шага, два приседа, руки на колени.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2. Ходьба «гусиным шагом».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3. Прыжки на обеих ногах с продвижением вперед.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4. Прыжки на одной ноге с продвижением вперед.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5. Прыжки в приседе с продвижением вперед.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6. Прыжки в приседе влево-право с продвижением вперед.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7. Прыжки влево-вправо, два вперед.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8. Прыжки в приседе: три вперед, один назад.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9. Ходьба с выпадами.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10. Многоскоки с движением рук снизу-вверх и продвижением вперед.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11. Прыжки с танцевальными движениями «Польки».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12. Прыжки с танцевальными движениями «Летки-енки».</w:t>
      </w:r>
    </w:p>
    <w:p w:rsidR="00F26AF5" w:rsidRPr="003F43DF" w:rsidRDefault="00F26AF5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13. Прыжки ноги в стороны вместе с продвижением вперед.</w:t>
      </w:r>
    </w:p>
    <w:p w:rsidR="00D34A7E" w:rsidRPr="003F43DF" w:rsidRDefault="00D34A7E" w:rsidP="00E16F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A7E" w:rsidRPr="003F43DF" w:rsidRDefault="00D34A7E" w:rsidP="00E16F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F43D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3F43DF">
        <w:rPr>
          <w:rFonts w:ascii="Times New Roman" w:hAnsi="Times New Roman" w:cs="Times New Roman"/>
          <w:b/>
          <w:i/>
          <w:sz w:val="24"/>
          <w:szCs w:val="24"/>
        </w:rPr>
        <w:t>Для смешанных групп мышц</w:t>
      </w:r>
    </w:p>
    <w:p w:rsidR="00D34A7E" w:rsidRPr="003F43DF" w:rsidRDefault="00D34A7E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1. Ходьба на четвереньках.</w:t>
      </w:r>
    </w:p>
    <w:p w:rsidR="00D34A7E" w:rsidRPr="003F43DF" w:rsidRDefault="00D34A7E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2. Упор сидя сзади. Продвижение ногами вперед(«каракатица).</w:t>
      </w:r>
    </w:p>
    <w:p w:rsidR="00970680" w:rsidRPr="003F43DF" w:rsidRDefault="00970680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3. </w:t>
      </w:r>
      <w:r w:rsidR="005C3D13" w:rsidRPr="003F43DF">
        <w:rPr>
          <w:rFonts w:ascii="Times New Roman" w:hAnsi="Times New Roman" w:cs="Times New Roman"/>
          <w:sz w:val="24"/>
          <w:szCs w:val="24"/>
        </w:rPr>
        <w:t>Из упора присев поставить руки вперед и толчком обеих ног прийти в упор присев («лягушка»).</w:t>
      </w:r>
    </w:p>
    <w:p w:rsidR="005C3D13" w:rsidRPr="003F43DF" w:rsidRDefault="005C3D13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4. Хождение на руках (партнер держит за ноги, затем смена ролей).</w:t>
      </w:r>
    </w:p>
    <w:p w:rsidR="005C3D13" w:rsidRPr="003F43DF" w:rsidRDefault="005C3D13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5. Шаг, второй шаг с поворотом на лево (направо) – упор присев, упор лежа – упор присев, встать с поворотом по направлению движения (количество повторений определяет учитель).</w:t>
      </w:r>
    </w:p>
    <w:p w:rsidR="005C3D13" w:rsidRPr="003F43DF" w:rsidRDefault="005C3D13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6. То же, но после упора лежа отжаться заданное для мальчиков и девочек количество раз.</w:t>
      </w:r>
    </w:p>
    <w:p w:rsidR="005C3D13" w:rsidRPr="003F43DF" w:rsidRDefault="005C3D13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7. То же, но после упора лежа – ноги в стороны вместе, заданное количество раз (выполняется под счет учителя).</w:t>
      </w:r>
    </w:p>
    <w:p w:rsidR="005C3D13" w:rsidRPr="003F43DF" w:rsidRDefault="00B60F81" w:rsidP="005C3D13">
      <w:pPr>
        <w:rPr>
          <w:rFonts w:ascii="Times New Roman" w:hAnsi="Times New Roman" w:cs="Times New Roman"/>
          <w:b/>
          <w:sz w:val="24"/>
          <w:szCs w:val="24"/>
        </w:rPr>
      </w:pPr>
      <w:r w:rsidRPr="003F43DF">
        <w:rPr>
          <w:rFonts w:ascii="Times New Roman" w:hAnsi="Times New Roman" w:cs="Times New Roman"/>
          <w:b/>
          <w:sz w:val="24"/>
          <w:szCs w:val="24"/>
        </w:rPr>
        <w:t>2. УПРАЖНЕНИЯ В БЕГЕ.</w:t>
      </w:r>
    </w:p>
    <w:p w:rsidR="00B60F81" w:rsidRPr="003F43DF" w:rsidRDefault="00B60F81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3F43DF">
        <w:rPr>
          <w:rFonts w:ascii="Times New Roman" w:hAnsi="Times New Roman" w:cs="Times New Roman"/>
          <w:sz w:val="24"/>
          <w:szCs w:val="24"/>
        </w:rPr>
        <w:t xml:space="preserve">  1. Бег приставными шагами левым, правым боком по направлению </w:t>
      </w:r>
      <w:r w:rsidR="005429A6" w:rsidRPr="003F43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F43DF">
        <w:rPr>
          <w:rFonts w:ascii="Times New Roman" w:hAnsi="Times New Roman" w:cs="Times New Roman"/>
          <w:sz w:val="24"/>
          <w:szCs w:val="24"/>
        </w:rPr>
        <w:t>движения.</w:t>
      </w:r>
    </w:p>
    <w:p w:rsidR="005429A6" w:rsidRPr="003F43DF" w:rsidRDefault="005429A6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2. То же. Два шага левым боком, два шага правым боком по      направлению движения.</w:t>
      </w:r>
    </w:p>
    <w:p w:rsidR="005429A6" w:rsidRPr="003F43DF" w:rsidRDefault="005429A6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3. То же. Один шаг левым боком, один шаг правым боком по направлению движения.</w:t>
      </w:r>
    </w:p>
    <w:p w:rsidR="005429A6" w:rsidRPr="003F43DF" w:rsidRDefault="005429A6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4. Бег скрестным шагом левым и правым боком.</w:t>
      </w:r>
    </w:p>
    <w:p w:rsidR="005429A6" w:rsidRPr="003F43DF" w:rsidRDefault="005429A6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5. Бег спиной вперед.</w:t>
      </w:r>
    </w:p>
    <w:p w:rsidR="005429A6" w:rsidRPr="003F43DF" w:rsidRDefault="005429A6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6. Бег с поворотами по сигналу на 360 градусов, продолжение бега в прежнем направлении.</w:t>
      </w:r>
    </w:p>
    <w:p w:rsidR="005429A6" w:rsidRPr="003F43DF" w:rsidRDefault="005429A6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7. Бег с поворотами по сигналу на 180 градусов и продолжение бега в обратном направлении.</w:t>
      </w:r>
    </w:p>
    <w:p w:rsidR="005429A6" w:rsidRPr="003F43DF" w:rsidRDefault="005429A6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8. Бег, руки в стороны, сжимая и разжимая пальцы в</w:t>
      </w:r>
      <w:r w:rsidR="0046721A" w:rsidRPr="003F43DF">
        <w:rPr>
          <w:rFonts w:ascii="Times New Roman" w:hAnsi="Times New Roman" w:cs="Times New Roman"/>
          <w:sz w:val="24"/>
          <w:szCs w:val="24"/>
        </w:rPr>
        <w:t xml:space="preserve"> </w:t>
      </w:r>
      <w:r w:rsidRPr="003F43DF">
        <w:rPr>
          <w:rFonts w:ascii="Times New Roman" w:hAnsi="Times New Roman" w:cs="Times New Roman"/>
          <w:sz w:val="24"/>
          <w:szCs w:val="24"/>
        </w:rPr>
        <w:t>кулаках.</w:t>
      </w:r>
    </w:p>
    <w:p w:rsidR="005429A6" w:rsidRPr="003F43DF" w:rsidRDefault="005429A6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9. </w:t>
      </w:r>
      <w:r w:rsidR="0046721A" w:rsidRPr="003F43DF">
        <w:rPr>
          <w:rFonts w:ascii="Times New Roman" w:hAnsi="Times New Roman" w:cs="Times New Roman"/>
          <w:sz w:val="24"/>
          <w:szCs w:val="24"/>
        </w:rPr>
        <w:t>Бег, руки в стороны. Скрещение прямых рук перед грудью.</w:t>
      </w:r>
    </w:p>
    <w:p w:rsidR="0046721A" w:rsidRPr="003F43DF" w:rsidRDefault="0046721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10. Кисти рук в «замке». Бег, выпрямляя руки, ладонями наружу, и сгибая руки, ладонями к груди.</w:t>
      </w:r>
    </w:p>
    <w:p w:rsidR="0046721A" w:rsidRPr="003F43DF" w:rsidRDefault="0046721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11. Бег, поднимая прямые ноги вперед.</w:t>
      </w:r>
    </w:p>
    <w:p w:rsidR="0046721A" w:rsidRPr="003F43DF" w:rsidRDefault="0046721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12. Бег, высоко поднимая бедро.</w:t>
      </w:r>
    </w:p>
    <w:p w:rsidR="0046721A" w:rsidRPr="003F43DF" w:rsidRDefault="0046721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13. Бег, забрасывая голень назад.</w:t>
      </w:r>
    </w:p>
    <w:p w:rsidR="0046721A" w:rsidRPr="003F43DF" w:rsidRDefault="0046721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14. Бег. С ударами ладонью по пятке, забрасываемой назад. Согнутой в колене ноги.</w:t>
      </w:r>
    </w:p>
    <w:p w:rsidR="0046721A" w:rsidRPr="003F43DF" w:rsidRDefault="0046721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15. Ритмический бег с хлопками. Счет: «шаг, шаг, два хлопка!».</w:t>
      </w:r>
    </w:p>
    <w:p w:rsidR="0046721A" w:rsidRPr="003F43DF" w:rsidRDefault="0046721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16. фигурный бег по диагонали, противоходом, «змейкой».</w:t>
      </w:r>
    </w:p>
    <w:p w:rsidR="0046721A" w:rsidRPr="003F43DF" w:rsidRDefault="0046721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17. Игра «Стань направляющим!» Ученики бегут в колонне по одному с дистанцией</w:t>
      </w:r>
      <w:r w:rsidR="00B30EDA" w:rsidRPr="003F43DF">
        <w:rPr>
          <w:rFonts w:ascii="Times New Roman" w:hAnsi="Times New Roman" w:cs="Times New Roman"/>
          <w:sz w:val="24"/>
          <w:szCs w:val="24"/>
        </w:rPr>
        <w:t xml:space="preserve"> между каждым 1,5 метра. По сигналу учителя замыкающий начинает ускорение, пробегая «змейкой» между впереди бегущими; и становится направляющим. Новый занимающийся начинает ускорение по сигналу учителя через 5 сек. Для экономии времени можно бежать двумя колоннами.</w:t>
      </w:r>
    </w:p>
    <w:p w:rsidR="00B30EDA" w:rsidRPr="003F43DF" w:rsidRDefault="00B30ED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b/>
          <w:sz w:val="24"/>
          <w:szCs w:val="24"/>
        </w:rPr>
        <w:t xml:space="preserve">ПОВТОРИМ: </w:t>
      </w:r>
      <w:r w:rsidRPr="003F43DF">
        <w:rPr>
          <w:rFonts w:ascii="Times New Roman" w:hAnsi="Times New Roman" w:cs="Times New Roman"/>
          <w:sz w:val="24"/>
          <w:szCs w:val="24"/>
        </w:rPr>
        <w:t xml:space="preserve">сколько и каких упражнений должно войти в каждый комплекс, решает учитель. Например, комплексы для 1 и 9 классов могут выглядеть так (приводим индексы и номера упражнений). </w:t>
      </w:r>
    </w:p>
    <w:p w:rsidR="00B30EDA" w:rsidRPr="003F43DF" w:rsidRDefault="00B30EDA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1 класс. 1 – А – 1, равномерный бег</w:t>
      </w:r>
      <w:r w:rsidR="008B787B" w:rsidRPr="003F43DF">
        <w:rPr>
          <w:rFonts w:ascii="Times New Roman" w:hAnsi="Times New Roman" w:cs="Times New Roman"/>
          <w:sz w:val="24"/>
          <w:szCs w:val="24"/>
        </w:rPr>
        <w:t xml:space="preserve">, 2 – 1, 1 – А – 2, 1 – Б – 2, равномерный бег, 2 – 5, </w:t>
      </w:r>
      <w:r w:rsidR="00A763F2" w:rsidRPr="003F43DF">
        <w:rPr>
          <w:rFonts w:ascii="Times New Roman" w:hAnsi="Times New Roman" w:cs="Times New Roman"/>
          <w:sz w:val="24"/>
          <w:szCs w:val="24"/>
        </w:rPr>
        <w:t>равномерный бег, 2 – 6, 1 – Г – 1, 1 – Г – 2, равномерный бег, 2 – 16, 2 – 8, 2 – 17, равномерный бег, 1 -А – 7, 1 – А – 8, 1 – Б – 1, 1 – В – 5, равномерный бег, 2 – А – 6, равномерный бег, 2 – 9, равномерный бег. 2 -А – 6, равномерный бег с переходом на ходьбу.</w:t>
      </w:r>
    </w:p>
    <w:p w:rsidR="00A763F2" w:rsidRPr="003F43DF" w:rsidRDefault="00A763F2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9 класс. 1 – А – 4, 1 – Б – 1,2,3; 1 – В – 1,2; равномерный бег, 1 – В – 4, равномерный бег, 1 – В – 6, равномерный бег,</w:t>
      </w:r>
      <w:r w:rsidR="009873D6" w:rsidRPr="003F43DF">
        <w:rPr>
          <w:rFonts w:ascii="Times New Roman" w:hAnsi="Times New Roman" w:cs="Times New Roman"/>
          <w:sz w:val="24"/>
          <w:szCs w:val="24"/>
        </w:rPr>
        <w:t xml:space="preserve"> 2 </w:t>
      </w:r>
      <w:r w:rsidR="00BA7A11" w:rsidRPr="003F43DF">
        <w:rPr>
          <w:rFonts w:ascii="Times New Roman" w:hAnsi="Times New Roman" w:cs="Times New Roman"/>
          <w:sz w:val="24"/>
          <w:szCs w:val="24"/>
        </w:rPr>
        <w:t>–</w:t>
      </w:r>
      <w:r w:rsidR="009873D6" w:rsidRPr="003F43DF">
        <w:rPr>
          <w:rFonts w:ascii="Times New Roman" w:hAnsi="Times New Roman" w:cs="Times New Roman"/>
          <w:sz w:val="24"/>
          <w:szCs w:val="24"/>
        </w:rPr>
        <w:t xml:space="preserve"> </w:t>
      </w:r>
      <w:r w:rsidR="00BA7A11" w:rsidRPr="003F43DF">
        <w:rPr>
          <w:rFonts w:ascii="Times New Roman" w:hAnsi="Times New Roman" w:cs="Times New Roman"/>
          <w:sz w:val="24"/>
          <w:szCs w:val="24"/>
        </w:rPr>
        <w:t xml:space="preserve">1, равномерный бег, 2 – 4, равномерный бег, 1 – А – 7,8,9; 1 </w:t>
      </w:r>
      <w:r w:rsidR="00BA7A11" w:rsidRPr="003F43DF">
        <w:rPr>
          <w:rFonts w:ascii="Times New Roman" w:hAnsi="Times New Roman" w:cs="Times New Roman"/>
          <w:sz w:val="24"/>
          <w:szCs w:val="24"/>
        </w:rPr>
        <w:lastRenderedPageBreak/>
        <w:t>– В – 8, равномерный бег. 1 – А – 10, 2 – 14, 2 – 5,6; равномерный бег с переходом на ходьбу.</w:t>
      </w:r>
    </w:p>
    <w:p w:rsidR="00BA7A11" w:rsidRPr="003F43DF" w:rsidRDefault="00BA7A11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Время, отводимое на проведение комплекса упражнений, также определяет учитель. В зависимости от задач урока, подготовленности и возраста учащихся оно может варьироваться в пределах 5 – 15 мин.</w:t>
      </w:r>
    </w:p>
    <w:p w:rsidR="00BA7A11" w:rsidRPr="003F43DF" w:rsidRDefault="00BA7A11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Разумеется, в предлагаемый комплекс учитель может добавлять свои упражнения. Надо только проследить, чтобы их было удобно выполнять под счет или команды учителя в ритме счета.</w:t>
      </w:r>
    </w:p>
    <w:p w:rsidR="00BA7A11" w:rsidRPr="003F43DF" w:rsidRDefault="00BA7A11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Для старших школьников комплекс можно усложнить, включив в него пр</w:t>
      </w:r>
      <w:r w:rsidR="000F6895" w:rsidRPr="003F43DF">
        <w:rPr>
          <w:rFonts w:ascii="Times New Roman" w:hAnsi="Times New Roman" w:cs="Times New Roman"/>
          <w:sz w:val="24"/>
          <w:szCs w:val="24"/>
        </w:rPr>
        <w:t>еодоление препятствий. Например,</w:t>
      </w:r>
      <w:r w:rsidRPr="003F43DF">
        <w:rPr>
          <w:rFonts w:ascii="Times New Roman" w:hAnsi="Times New Roman" w:cs="Times New Roman"/>
          <w:sz w:val="24"/>
          <w:szCs w:val="24"/>
        </w:rPr>
        <w:t xml:space="preserve"> </w:t>
      </w:r>
      <w:r w:rsidR="000F6895" w:rsidRPr="003F43DF">
        <w:rPr>
          <w:rFonts w:ascii="Times New Roman" w:hAnsi="Times New Roman" w:cs="Times New Roman"/>
          <w:sz w:val="24"/>
          <w:szCs w:val="24"/>
        </w:rPr>
        <w:t>э</w:t>
      </w:r>
      <w:r w:rsidRPr="003F43DF">
        <w:rPr>
          <w:rFonts w:ascii="Times New Roman" w:hAnsi="Times New Roman" w:cs="Times New Roman"/>
          <w:sz w:val="24"/>
          <w:szCs w:val="24"/>
        </w:rPr>
        <w:t>то могут быть прыжки на одной или обеих ногах через поставленные поперек</w:t>
      </w:r>
      <w:r w:rsidR="000F6895" w:rsidRPr="003F43DF">
        <w:rPr>
          <w:rFonts w:ascii="Times New Roman" w:hAnsi="Times New Roman" w:cs="Times New Roman"/>
          <w:sz w:val="24"/>
          <w:szCs w:val="24"/>
        </w:rPr>
        <w:t xml:space="preserve"> спортивного зала гимнастические скамейки, бег по скамейкам, бег между поставленными поперек зала гимнастическими скамейками.</w:t>
      </w:r>
    </w:p>
    <w:p w:rsidR="000F6895" w:rsidRPr="003F43DF" w:rsidRDefault="000F6895" w:rsidP="005C3D13">
      <w:pPr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Препятствия не должны нарушать равномерность движения занимающихся. Разрабатывая комплекс упражнений разминки в движении, мы попробовали включить в него проползание по гимнастическим скамейкам на груди, подтягивая себя руками. И ритм движения сразу нарушился из – за неодинаковые скорости проползания по скамейкам учеников. Аналогичная картина возникла при передвижении учеников по рейкам гимнастичес</w:t>
      </w:r>
      <w:r w:rsidR="0041467B" w:rsidRPr="003F43DF">
        <w:rPr>
          <w:rFonts w:ascii="Times New Roman" w:hAnsi="Times New Roman" w:cs="Times New Roman"/>
          <w:sz w:val="24"/>
          <w:szCs w:val="24"/>
        </w:rPr>
        <w:t>кой стенки: у препятствия стала собираться очередь, ожидающим, получившим дополнительный отдых, нечем было заняться. И вместо фронтальной разминки в движении получился поточно – групповой метод работы по станциям. Смысл же предлагаемого комплекса упражнений – в непрерывном и постепенном увеличении нагрузки, развитии выносливости и проработки основных групп мышц, что необходимо для более эффективного проведения дальнейших занятий.</w:t>
      </w:r>
    </w:p>
    <w:p w:rsidR="005C3D13" w:rsidRPr="003F43DF" w:rsidRDefault="0041467B" w:rsidP="003F43DF">
      <w:pPr>
        <w:rPr>
          <w:rFonts w:ascii="Times New Roman" w:hAnsi="Times New Roman" w:cs="Times New Roman"/>
          <w:i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>Разминка в движении очень удобна при проведении уроков на школьных площадках, в парках и на стадионах, так как она не требует времени на различные перестроения. Выход учеников на улицу и возвращение в школу занимают не менее 5 минут, и с этим приходиться считаться. Разминку же в движении можно начинать при подходе к месту занятий (</w:t>
      </w:r>
      <w:r w:rsidR="005E530B" w:rsidRPr="003F43DF">
        <w:rPr>
          <w:rFonts w:ascii="Times New Roman" w:hAnsi="Times New Roman" w:cs="Times New Roman"/>
          <w:sz w:val="24"/>
          <w:szCs w:val="24"/>
        </w:rPr>
        <w:t>если это место находится вне школы), оставляя тем самым больше времени для основной части урока.</w:t>
      </w:r>
    </w:p>
    <w:p w:rsidR="00F15617" w:rsidRPr="003F43DF" w:rsidRDefault="00F15617" w:rsidP="00E16F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4677" w:rsidRPr="003F43DF" w:rsidRDefault="00F15617" w:rsidP="00E16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239F8" w:rsidRPr="003F43DF" w:rsidRDefault="008239F8">
      <w:pPr>
        <w:rPr>
          <w:rFonts w:ascii="Times New Roman" w:hAnsi="Times New Roman" w:cs="Times New Roman"/>
          <w:b/>
          <w:sz w:val="24"/>
          <w:szCs w:val="24"/>
        </w:rPr>
      </w:pPr>
    </w:p>
    <w:p w:rsidR="008239F8" w:rsidRPr="003F43DF" w:rsidRDefault="008239F8">
      <w:pPr>
        <w:rPr>
          <w:rFonts w:ascii="Times New Roman" w:hAnsi="Times New Roman" w:cs="Times New Roman"/>
          <w:b/>
          <w:sz w:val="24"/>
          <w:szCs w:val="24"/>
        </w:rPr>
      </w:pPr>
    </w:p>
    <w:sectPr w:rsidR="008239F8" w:rsidRPr="003F43DF" w:rsidSect="0082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00BF"/>
    <w:multiLevelType w:val="hybridMultilevel"/>
    <w:tmpl w:val="F0383336"/>
    <w:lvl w:ilvl="0" w:tplc="0D421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C257F"/>
    <w:multiLevelType w:val="hybridMultilevel"/>
    <w:tmpl w:val="9092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F8"/>
    <w:rsid w:val="000F6895"/>
    <w:rsid w:val="00116CF0"/>
    <w:rsid w:val="00196C84"/>
    <w:rsid w:val="003107D0"/>
    <w:rsid w:val="003F43DF"/>
    <w:rsid w:val="0041467B"/>
    <w:rsid w:val="00457572"/>
    <w:rsid w:val="0046721A"/>
    <w:rsid w:val="005429A6"/>
    <w:rsid w:val="005C3D13"/>
    <w:rsid w:val="005E530B"/>
    <w:rsid w:val="00624677"/>
    <w:rsid w:val="008239F8"/>
    <w:rsid w:val="00860EE5"/>
    <w:rsid w:val="008B787B"/>
    <w:rsid w:val="00970680"/>
    <w:rsid w:val="009873D6"/>
    <w:rsid w:val="00A763F2"/>
    <w:rsid w:val="00B30EDA"/>
    <w:rsid w:val="00B60F81"/>
    <w:rsid w:val="00BA7A11"/>
    <w:rsid w:val="00D34A7E"/>
    <w:rsid w:val="00E16FEE"/>
    <w:rsid w:val="00EC4283"/>
    <w:rsid w:val="00F15617"/>
    <w:rsid w:val="00F26AF5"/>
    <w:rsid w:val="00F41756"/>
    <w:rsid w:val="00F61E6B"/>
    <w:rsid w:val="00F8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603E"/>
  <w15:chartTrackingRefBased/>
  <w15:docId w15:val="{D5536ED5-9D9A-41C3-8C5E-C1A029C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13</cp:revision>
  <dcterms:created xsi:type="dcterms:W3CDTF">2017-07-18T03:16:00Z</dcterms:created>
  <dcterms:modified xsi:type="dcterms:W3CDTF">2023-06-08T07:14:00Z</dcterms:modified>
</cp:coreProperties>
</file>